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69DDB" w14:textId="017F99EB" w:rsidR="00B75091" w:rsidRDefault="00D05956" w:rsidP="00B75091">
      <w:pPr>
        <w:jc w:val="right"/>
        <w:rPr>
          <w:b/>
          <w:bCs/>
        </w:rPr>
      </w:pPr>
      <w:r>
        <w:rPr>
          <w:b/>
          <w:bCs/>
        </w:rPr>
        <w:t>Załącznik Nr 1 do SW</w:t>
      </w:r>
      <w:r w:rsidR="00B75091">
        <w:rPr>
          <w:b/>
          <w:bCs/>
        </w:rPr>
        <w:t>Z</w:t>
      </w:r>
    </w:p>
    <w:p w14:paraId="17407223" w14:textId="269AFDD3" w:rsidR="00B75091" w:rsidRDefault="00B75091" w:rsidP="00B75091">
      <w:pPr>
        <w:rPr>
          <w:b/>
          <w:bCs/>
        </w:rPr>
      </w:pPr>
      <w:r>
        <w:rPr>
          <w:b/>
          <w:bCs/>
        </w:rPr>
        <w:t>ZP5/V/2021</w:t>
      </w:r>
    </w:p>
    <w:p w14:paraId="66BA646E" w14:textId="77777777" w:rsidR="00D05956" w:rsidRDefault="00D05956" w:rsidP="007256D5">
      <w:pPr>
        <w:jc w:val="center"/>
        <w:rPr>
          <w:b/>
          <w:bCs/>
        </w:rPr>
      </w:pPr>
    </w:p>
    <w:p w14:paraId="6A918616" w14:textId="427D0DC1" w:rsidR="007256D5" w:rsidRPr="00D05956" w:rsidRDefault="00D05956" w:rsidP="007256D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05956">
        <w:rPr>
          <w:rFonts w:ascii="Arial" w:hAnsi="Arial" w:cs="Arial"/>
          <w:b/>
          <w:bCs/>
          <w:sz w:val="24"/>
          <w:szCs w:val="24"/>
        </w:rPr>
        <w:t>O</w:t>
      </w:r>
      <w:r w:rsidR="007256D5" w:rsidRPr="00D05956">
        <w:rPr>
          <w:rFonts w:ascii="Arial" w:hAnsi="Arial" w:cs="Arial"/>
          <w:b/>
          <w:bCs/>
          <w:sz w:val="24"/>
          <w:szCs w:val="24"/>
        </w:rPr>
        <w:t>pis przedmiotu zamówienia</w:t>
      </w:r>
    </w:p>
    <w:p w14:paraId="272500B8" w14:textId="77777777" w:rsidR="007256D5" w:rsidRDefault="007256D5"/>
    <w:p w14:paraId="66C97CE7" w14:textId="171E19B5" w:rsidR="007256D5" w:rsidRDefault="007256D5">
      <w:pPr>
        <w:rPr>
          <w:b/>
          <w:bCs/>
        </w:rPr>
      </w:pPr>
      <w:r w:rsidRPr="007256D5">
        <w:rPr>
          <w:b/>
          <w:bCs/>
        </w:rPr>
        <w:t>Modernizacja Tarasu Wschodniego w SP ZOZ Sanatorium Uzdrowiskowe MSWiA w Sopocie</w:t>
      </w:r>
    </w:p>
    <w:p w14:paraId="78CCE1DC" w14:textId="67019C19" w:rsidR="007256D5" w:rsidRDefault="007256D5">
      <w:pPr>
        <w:rPr>
          <w:b/>
          <w:bCs/>
        </w:rPr>
      </w:pPr>
    </w:p>
    <w:p w14:paraId="43CE4991" w14:textId="322098BA" w:rsidR="007256D5" w:rsidRDefault="007256D5" w:rsidP="00D05956">
      <w:pPr>
        <w:pStyle w:val="Akapitzlist"/>
        <w:numPr>
          <w:ilvl w:val="0"/>
          <w:numId w:val="3"/>
        </w:numPr>
        <w:rPr>
          <w:b/>
          <w:u w:val="single"/>
        </w:rPr>
      </w:pPr>
      <w:r w:rsidRPr="00D05956">
        <w:rPr>
          <w:b/>
          <w:u w:val="single"/>
        </w:rPr>
        <w:t>Zakres robót:</w:t>
      </w:r>
    </w:p>
    <w:p w14:paraId="1932D658" w14:textId="77777777" w:rsidR="00D05956" w:rsidRPr="00D05956" w:rsidRDefault="00D05956" w:rsidP="00D05956">
      <w:pPr>
        <w:pStyle w:val="Akapitzlist"/>
        <w:ind w:left="1080"/>
        <w:rPr>
          <w:b/>
          <w:u w:val="single"/>
        </w:rPr>
      </w:pPr>
    </w:p>
    <w:p w14:paraId="106F90FB" w14:textId="4BC04C1F" w:rsidR="007256D5" w:rsidRDefault="007256D5" w:rsidP="007256D5">
      <w:pPr>
        <w:pStyle w:val="Akapitzlist"/>
        <w:numPr>
          <w:ilvl w:val="0"/>
          <w:numId w:val="1"/>
        </w:numPr>
      </w:pPr>
      <w:r>
        <w:t>Roboty rozbiórkowe</w:t>
      </w:r>
    </w:p>
    <w:p w14:paraId="2B3510E9" w14:textId="504D8B18" w:rsidR="007256D5" w:rsidRDefault="007256D5" w:rsidP="007256D5">
      <w:pPr>
        <w:pStyle w:val="Akapitzlist"/>
        <w:numPr>
          <w:ilvl w:val="1"/>
          <w:numId w:val="1"/>
        </w:numPr>
      </w:pPr>
      <w:r>
        <w:t>Rozbiórka okładzin z płytek lastrykowych</w:t>
      </w:r>
    </w:p>
    <w:p w14:paraId="4D9F3A8E" w14:textId="3EBFFF75" w:rsidR="007256D5" w:rsidRDefault="007256D5" w:rsidP="007256D5">
      <w:pPr>
        <w:pStyle w:val="Akapitzlist"/>
        <w:numPr>
          <w:ilvl w:val="1"/>
          <w:numId w:val="1"/>
        </w:numPr>
      </w:pPr>
      <w:r>
        <w:t>Skucie wylewki betonowej</w:t>
      </w:r>
    </w:p>
    <w:p w14:paraId="66B7FB86" w14:textId="2EAF1A4F" w:rsidR="007256D5" w:rsidRDefault="007256D5" w:rsidP="007256D5">
      <w:pPr>
        <w:pStyle w:val="Akapitzlist"/>
        <w:numPr>
          <w:ilvl w:val="1"/>
          <w:numId w:val="1"/>
        </w:numPr>
      </w:pPr>
      <w:r>
        <w:t>Rozbiórka obróbek blacharskich</w:t>
      </w:r>
    </w:p>
    <w:p w14:paraId="0E91168E" w14:textId="1C8D2263" w:rsidR="007256D5" w:rsidRDefault="007256D5" w:rsidP="007256D5">
      <w:pPr>
        <w:pStyle w:val="Akapitzlist"/>
        <w:numPr>
          <w:ilvl w:val="1"/>
          <w:numId w:val="1"/>
        </w:numPr>
      </w:pPr>
      <w:r>
        <w:t>Demontaż izolacji z papy</w:t>
      </w:r>
    </w:p>
    <w:p w14:paraId="6D6CEE4E" w14:textId="227A6505" w:rsidR="007256D5" w:rsidRDefault="007256D5" w:rsidP="007256D5">
      <w:pPr>
        <w:pStyle w:val="Akapitzlist"/>
        <w:numPr>
          <w:ilvl w:val="0"/>
          <w:numId w:val="1"/>
        </w:numPr>
      </w:pPr>
      <w:r>
        <w:t>Wykonanie nowych warstw na istniejącej konstrukcji tarasu</w:t>
      </w:r>
    </w:p>
    <w:p w14:paraId="4C823F0B" w14:textId="0AA0F1E6" w:rsidR="007256D5" w:rsidRDefault="00C02132" w:rsidP="00C02132">
      <w:pPr>
        <w:pStyle w:val="Akapitzlist"/>
        <w:numPr>
          <w:ilvl w:val="1"/>
          <w:numId w:val="1"/>
        </w:numPr>
      </w:pPr>
      <w:r>
        <w:t xml:space="preserve">Izolacja z papy termozgrzewalnej </w:t>
      </w:r>
    </w:p>
    <w:p w14:paraId="5B6CB52F" w14:textId="59915E08" w:rsidR="00C02132" w:rsidRDefault="00C02132" w:rsidP="00C02132">
      <w:pPr>
        <w:pStyle w:val="Akapitzlist"/>
        <w:numPr>
          <w:ilvl w:val="1"/>
          <w:numId w:val="1"/>
        </w:numPr>
      </w:pPr>
      <w:r>
        <w:t>Wylewka betonowa zbrojona przeciwskurczowo</w:t>
      </w:r>
    </w:p>
    <w:p w14:paraId="38D145C7" w14:textId="40B6C554" w:rsidR="00C02132" w:rsidRDefault="00C02132" w:rsidP="00C02132">
      <w:pPr>
        <w:pStyle w:val="Akapitzlist"/>
        <w:numPr>
          <w:ilvl w:val="1"/>
          <w:numId w:val="1"/>
        </w:numPr>
      </w:pPr>
      <w:r>
        <w:t>Zespolona izolacja przeciwwodna</w:t>
      </w:r>
    </w:p>
    <w:p w14:paraId="3EBD07A6" w14:textId="5E73ADC7" w:rsidR="00C02132" w:rsidRDefault="00C02132" w:rsidP="00C02132">
      <w:pPr>
        <w:pStyle w:val="Akapitzlist"/>
        <w:numPr>
          <w:ilvl w:val="1"/>
          <w:numId w:val="1"/>
        </w:numPr>
      </w:pPr>
      <w:r>
        <w:t>Montaż nowych obróbek b</w:t>
      </w:r>
      <w:r w:rsidR="00137FA3">
        <w:t xml:space="preserve">lacharskich </w:t>
      </w:r>
    </w:p>
    <w:p w14:paraId="16DE8B47" w14:textId="51CC7470" w:rsidR="00137FA3" w:rsidRDefault="00137FA3" w:rsidP="00C02132">
      <w:pPr>
        <w:pStyle w:val="Akapitzlist"/>
        <w:numPr>
          <w:ilvl w:val="1"/>
          <w:numId w:val="1"/>
        </w:numPr>
      </w:pPr>
      <w:r>
        <w:t>Ułożenie płytek ceramicznych</w:t>
      </w:r>
    </w:p>
    <w:p w14:paraId="2B9BC5DB" w14:textId="5B11BDD3" w:rsidR="00137FA3" w:rsidRDefault="00137FA3" w:rsidP="00137FA3">
      <w:pPr>
        <w:pStyle w:val="Akapitzlist"/>
        <w:numPr>
          <w:ilvl w:val="0"/>
          <w:numId w:val="1"/>
        </w:numPr>
      </w:pPr>
      <w:r>
        <w:t>Naprawa konstrukcji żelbetowej tarasu</w:t>
      </w:r>
    </w:p>
    <w:p w14:paraId="52AC2BC1" w14:textId="4E8408D3" w:rsidR="00137FA3" w:rsidRDefault="00137FA3" w:rsidP="00137FA3">
      <w:pPr>
        <w:pStyle w:val="Akapitzlist"/>
        <w:numPr>
          <w:ilvl w:val="1"/>
          <w:numId w:val="1"/>
        </w:numPr>
      </w:pPr>
      <w:r>
        <w:t>Odkucie luźnego betonu</w:t>
      </w:r>
    </w:p>
    <w:p w14:paraId="3A536E47" w14:textId="169ED1D2" w:rsidR="00137FA3" w:rsidRDefault="00137FA3" w:rsidP="00137FA3">
      <w:pPr>
        <w:pStyle w:val="Akapitzlist"/>
        <w:numPr>
          <w:ilvl w:val="1"/>
          <w:numId w:val="1"/>
        </w:numPr>
      </w:pPr>
      <w:r>
        <w:t>Oczyszczenie odkutych miejsc</w:t>
      </w:r>
    </w:p>
    <w:p w14:paraId="65E425BA" w14:textId="4B5D1337" w:rsidR="00137FA3" w:rsidRDefault="00137FA3" w:rsidP="00137FA3">
      <w:pPr>
        <w:pStyle w:val="Akapitzlist"/>
        <w:numPr>
          <w:ilvl w:val="1"/>
          <w:numId w:val="1"/>
        </w:numPr>
      </w:pPr>
      <w:r>
        <w:t>Zabezpieczenie antykorozyjne odkrytych prętów zbrojeniowych</w:t>
      </w:r>
    </w:p>
    <w:p w14:paraId="18E991F0" w14:textId="272A43A5" w:rsidR="00137FA3" w:rsidRDefault="00137FA3" w:rsidP="00137FA3">
      <w:pPr>
        <w:pStyle w:val="Akapitzlist"/>
        <w:numPr>
          <w:ilvl w:val="1"/>
          <w:numId w:val="1"/>
        </w:numPr>
      </w:pPr>
      <w:r>
        <w:t>Reprofilacja betonu</w:t>
      </w:r>
    </w:p>
    <w:p w14:paraId="1B71DF52" w14:textId="4DC5EE81" w:rsidR="00137FA3" w:rsidRDefault="00137FA3" w:rsidP="00137FA3">
      <w:pPr>
        <w:pStyle w:val="Akapitzlist"/>
        <w:numPr>
          <w:ilvl w:val="0"/>
          <w:numId w:val="1"/>
        </w:numPr>
      </w:pPr>
      <w:r>
        <w:t>Roboty malarskie</w:t>
      </w:r>
    </w:p>
    <w:p w14:paraId="3D5BA36E" w14:textId="06863CB4" w:rsidR="00137FA3" w:rsidRDefault="00137FA3" w:rsidP="00137FA3">
      <w:pPr>
        <w:pStyle w:val="Akapitzlist"/>
      </w:pPr>
      <w:r>
        <w:t xml:space="preserve">4.1.Oczyszczenie i zgruntowanie balustrad stalowych </w:t>
      </w:r>
    </w:p>
    <w:p w14:paraId="66D37AAA" w14:textId="7043A337" w:rsidR="00137FA3" w:rsidRDefault="00137FA3" w:rsidP="00137FA3">
      <w:pPr>
        <w:pStyle w:val="Akapitzlist"/>
      </w:pPr>
      <w:r>
        <w:t>4.2. Dwukrotne malowanie balustrad farbami chlorokauczukowymi</w:t>
      </w:r>
    </w:p>
    <w:p w14:paraId="3F480843" w14:textId="3CD80AB0" w:rsidR="00137FA3" w:rsidRDefault="00137FA3" w:rsidP="00137FA3">
      <w:pPr>
        <w:pStyle w:val="Akapitzlist"/>
      </w:pPr>
      <w:r>
        <w:t>4.3. Zagruntowanie konstrukcji tarasu pod malowanie</w:t>
      </w:r>
    </w:p>
    <w:p w14:paraId="471EE105" w14:textId="48A0673F" w:rsidR="00137FA3" w:rsidRDefault="00137FA3" w:rsidP="00D05956">
      <w:pPr>
        <w:pStyle w:val="Akapitzlist"/>
        <w:numPr>
          <w:ilvl w:val="1"/>
          <w:numId w:val="4"/>
        </w:numPr>
      </w:pPr>
      <w:r>
        <w:t>Malowanie konstrukcji tarasu farbami silikonowymi</w:t>
      </w:r>
    </w:p>
    <w:p w14:paraId="2699EBA1" w14:textId="77777777" w:rsidR="00D05956" w:rsidRDefault="00D05956" w:rsidP="00D05956">
      <w:pPr>
        <w:pStyle w:val="Akapitzlist"/>
        <w:ind w:left="1080"/>
      </w:pPr>
    </w:p>
    <w:p w14:paraId="35ADE74F" w14:textId="13996557" w:rsidR="00D05956" w:rsidRPr="00D05956" w:rsidRDefault="00D05956" w:rsidP="00D0595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II. </w:t>
      </w:r>
      <w:r w:rsidRPr="00D05956">
        <w:rPr>
          <w:rFonts w:eastAsia="Times New Roman" w:cstheme="minorHAnsi"/>
          <w:lang w:eastAsia="pl-PL"/>
        </w:rPr>
        <w:t xml:space="preserve">Zgodnie z art. 95 Prawa zamówień publicznych Zamawiający wymaga, aby wykonywanie czynności w ramach Zadania polegających na wykonywaniu pracy w rozumieniu art. 22 § 1 ustawy z dnia 26 czerwca 1974r. – Kodeks pracy (Dz. U z 2019r. poz. 1040, z późn. zm.) były świadczone przez pracowników zatrudnionych na podstawie zgłoszonej do ubezpieczenia społecznego umowy o pracę, w szczególności: </w:t>
      </w:r>
      <w:r w:rsidRPr="00D05956">
        <w:rPr>
          <w:rFonts w:eastAsia="Times New Roman" w:cstheme="minorHAnsi"/>
          <w:b/>
          <w:bCs/>
          <w:lang w:eastAsia="pl-PL"/>
        </w:rPr>
        <w:t xml:space="preserve">czynności fizycznych i obsłudze maszyn przy robotach budowlanych z wyjątkiem czynności wykonywanych przez </w:t>
      </w:r>
      <w:r>
        <w:rPr>
          <w:rFonts w:eastAsia="Times New Roman" w:cstheme="minorHAnsi"/>
          <w:b/>
          <w:bCs/>
          <w:lang w:eastAsia="pl-PL"/>
        </w:rPr>
        <w:t xml:space="preserve">kierownika </w:t>
      </w:r>
      <w:r w:rsidRPr="00D05956">
        <w:rPr>
          <w:rFonts w:eastAsia="Times New Roman" w:cstheme="minorHAnsi"/>
          <w:b/>
          <w:bCs/>
          <w:lang w:eastAsia="pl-PL"/>
        </w:rPr>
        <w:t>robót, projektantów i innych osób pełniących samodzielne funkcje w budownictwie. Powyższy wymóg nie dotyczy osób prowadzących działalność gospodarczą i członków ich rodzin zgłoszonych do ubezpieczenia społecznego jako osoby z nimi współpracujące, wspólników spółek osobowych i członków organów zarządzających osób prawnych</w:t>
      </w:r>
      <w:r w:rsidRPr="00D05956">
        <w:rPr>
          <w:rFonts w:eastAsia="Times New Roman" w:cstheme="minorHAnsi"/>
          <w:lang w:eastAsia="pl-PL"/>
        </w:rPr>
        <w:t>.</w:t>
      </w:r>
    </w:p>
    <w:p w14:paraId="43311089" w14:textId="77777777" w:rsidR="00D05956" w:rsidRDefault="00D05956" w:rsidP="00D05956">
      <w:p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D05956">
        <w:rPr>
          <w:rFonts w:eastAsia="Times New Roman" w:cstheme="minorHAnsi"/>
          <w:lang w:eastAsia="pl-PL"/>
        </w:rPr>
        <w:t>Szczegółowe wymagania w ww. zakresie zawiera umowa.</w:t>
      </w:r>
    </w:p>
    <w:p w14:paraId="5322D4D0" w14:textId="77777777" w:rsidR="00D05956" w:rsidRDefault="00D05956" w:rsidP="00D05956">
      <w:p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564CE7E8" w14:textId="7A4B0281" w:rsidR="00D05956" w:rsidRPr="00D05956" w:rsidRDefault="00D05956" w:rsidP="00D05956">
      <w:p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III. </w:t>
      </w:r>
      <w:r w:rsidRPr="00D05956">
        <w:rPr>
          <w:rFonts w:eastAsia="Times New Roman" w:cstheme="minorHAnsi"/>
          <w:b/>
          <w:bCs/>
          <w:lang w:eastAsia="pl-PL"/>
        </w:rPr>
        <w:t>Zamawiający nie dopuszcza składania ofert częściowych z następujących powodów</w:t>
      </w:r>
      <w:r w:rsidRPr="00D05956">
        <w:rPr>
          <w:rFonts w:eastAsia="Times New Roman" w:cstheme="minorHAnsi"/>
          <w:lang w:eastAsia="pl-PL"/>
        </w:rPr>
        <w:t xml:space="preserve">: </w:t>
      </w:r>
    </w:p>
    <w:p w14:paraId="5F699E8C" w14:textId="0FC4BA1E" w:rsidR="00D05956" w:rsidRPr="00D05956" w:rsidRDefault="00D05956" w:rsidP="00D05956">
      <w:pPr>
        <w:suppressAutoHyphens/>
        <w:spacing w:after="0" w:line="240" w:lineRule="auto"/>
        <w:ind w:left="360"/>
        <w:jc w:val="both"/>
        <w:rPr>
          <w:rFonts w:cstheme="minorHAnsi"/>
          <w:lang w:eastAsia="ar-SA"/>
        </w:rPr>
      </w:pPr>
      <w:r w:rsidRPr="00D05956">
        <w:rPr>
          <w:rFonts w:cstheme="minorHAnsi"/>
          <w:lang w:eastAsia="ar-SA"/>
        </w:rPr>
        <w:lastRenderedPageBreak/>
        <w:t xml:space="preserve">Ze względu </w:t>
      </w:r>
      <w:r>
        <w:rPr>
          <w:rFonts w:cstheme="minorHAnsi"/>
          <w:lang w:eastAsia="ar-SA"/>
        </w:rPr>
        <w:t xml:space="preserve">na </w:t>
      </w:r>
      <w:r w:rsidRPr="00D05956">
        <w:rPr>
          <w:rFonts w:cstheme="minorHAnsi"/>
          <w:lang w:eastAsia="ar-SA"/>
        </w:rPr>
        <w:t xml:space="preserve">konieczność zapewnienia spójności i integralności pomiędzy wykonywanymi elementami zamówienia, a także sprawnego wykonania zadania, podział zamówienia jest niecelowy. </w:t>
      </w:r>
    </w:p>
    <w:p w14:paraId="71F456F2" w14:textId="77777777" w:rsidR="00D05956" w:rsidRPr="00D05956" w:rsidRDefault="00D05956" w:rsidP="00D05956">
      <w:pPr>
        <w:suppressAutoHyphens/>
        <w:spacing w:after="0" w:line="240" w:lineRule="auto"/>
        <w:ind w:left="360"/>
        <w:jc w:val="both"/>
        <w:rPr>
          <w:rFonts w:cstheme="minorHAnsi"/>
          <w:lang w:eastAsia="ar-SA"/>
        </w:rPr>
      </w:pPr>
      <w:r w:rsidRPr="00D05956">
        <w:rPr>
          <w:rFonts w:cstheme="minorHAnsi"/>
          <w:lang w:eastAsia="ar-SA"/>
        </w:rPr>
        <w:t>Ewentualny podział zamówienia na części zagrażałby prawidłowej i oczekiwanej przez Zamawiającego realizacji przedmiotu zamówienia i jego końcowemu efektowi.</w:t>
      </w:r>
    </w:p>
    <w:p w14:paraId="45B865F1" w14:textId="77777777" w:rsidR="00D05956" w:rsidRPr="00D05956" w:rsidRDefault="00D05956" w:rsidP="00D05956">
      <w:pPr>
        <w:suppressAutoHyphens/>
        <w:spacing w:after="0" w:line="240" w:lineRule="auto"/>
        <w:ind w:left="360"/>
        <w:jc w:val="both"/>
        <w:rPr>
          <w:rFonts w:cstheme="minorHAnsi"/>
          <w:lang w:eastAsia="ar-SA"/>
        </w:rPr>
      </w:pPr>
      <w:r w:rsidRPr="00D05956">
        <w:rPr>
          <w:rFonts w:cstheme="minorHAnsi"/>
          <w:lang w:eastAsia="ar-SA"/>
        </w:rPr>
        <w:t xml:space="preserve">W przypadku podziału na części odpowiedzialność za ewentualne błędy w wykonaniu poszczególnych elementów robót budowlanych byłaby rozmyta i trudno byłoby jednoznacznie określić po stronie którego podmiotu, uczestniczącego w wykonaniu zamówienia leży wina. </w:t>
      </w:r>
      <w:r w:rsidRPr="00D05956">
        <w:rPr>
          <w:rFonts w:cstheme="minorHAnsi"/>
          <w:lang w:eastAsia="ar-SA"/>
        </w:rPr>
        <w:br/>
        <w:t>Ze względów wykonawczych oraz racjonalnego wydatkowania środków publicznych niecelowy jest podział zamówienia na części. Podział zamówienia wiązałby się z nadmiernymi trudnościami technicznymi i kosztami wykonania zamówienia, a także potrzebą skoordynowania działań różnych wykonawców, wykonujących poszczególne części zamówienia.</w:t>
      </w:r>
    </w:p>
    <w:p w14:paraId="4E2BBB45" w14:textId="77777777" w:rsidR="00D05956" w:rsidRPr="00D05956" w:rsidRDefault="00D05956" w:rsidP="00D05956">
      <w:pPr>
        <w:suppressAutoHyphens/>
        <w:spacing w:after="0" w:line="240" w:lineRule="auto"/>
        <w:ind w:left="360"/>
        <w:jc w:val="both"/>
        <w:rPr>
          <w:rFonts w:cstheme="minorHAnsi"/>
          <w:lang w:eastAsia="ar-SA"/>
        </w:rPr>
      </w:pPr>
      <w:r w:rsidRPr="00D05956">
        <w:rPr>
          <w:rFonts w:cstheme="minorHAnsi"/>
          <w:lang w:eastAsia="ar-SA"/>
        </w:rPr>
        <w:t>Brak podziału nie narusza konkurencji poprzez ograniczenie możliwości ubiegania się o zamówienie mniejszym podmiotom, w szczególności małym i średnim przedsiębiorstwom, co jest zgodne z pkt 78 preambuły Dyrektywy Parlamentu Europejskiego i Rady 2014/24/UE z dnia 26 lutego 2014r. w sprawie zamówień publicznych, uchylająca dyrektywę 2004/18/WE (Dz. Urz. UE L 94 z 28.3.2014r., z późn. zm.).</w:t>
      </w:r>
    </w:p>
    <w:p w14:paraId="7EBC3568" w14:textId="77777777" w:rsidR="00D05956" w:rsidRPr="00D05956" w:rsidRDefault="00D05956" w:rsidP="00D05956">
      <w:pPr>
        <w:suppressAutoHyphens/>
        <w:spacing w:after="0" w:line="240" w:lineRule="auto"/>
        <w:jc w:val="both"/>
        <w:rPr>
          <w:rFonts w:cstheme="minorHAnsi"/>
          <w:lang w:eastAsia="ar-SA"/>
        </w:rPr>
      </w:pPr>
    </w:p>
    <w:p w14:paraId="061323DC" w14:textId="77777777" w:rsidR="00105E4B" w:rsidRDefault="00105E4B" w:rsidP="00105E4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Cs w:val="24"/>
          <w:u w:val="single"/>
          <w:lang w:eastAsia="ar-SA"/>
        </w:rPr>
      </w:pPr>
    </w:p>
    <w:p w14:paraId="239E2C38" w14:textId="77777777" w:rsidR="00105E4B" w:rsidRPr="00C062BE" w:rsidRDefault="00105E4B" w:rsidP="00105E4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C062BE">
        <w:rPr>
          <w:rFonts w:ascii="Arial" w:eastAsia="Times New Roman" w:hAnsi="Arial" w:cs="Arial"/>
          <w:b/>
          <w:szCs w:val="24"/>
          <w:u w:val="single"/>
          <w:lang w:eastAsia="ar-SA"/>
        </w:rPr>
        <w:t>Przedmiar robót stanowi wyłącznie materiał informacyjny, poglądowy i pomocniczy do kalkulacji ceny ofertowej.</w:t>
      </w:r>
    </w:p>
    <w:p w14:paraId="637D2E5D" w14:textId="3C741E94" w:rsidR="00137FA3" w:rsidRPr="007256D5" w:rsidRDefault="00137FA3" w:rsidP="00137FA3">
      <w:pPr>
        <w:ind w:left="708"/>
      </w:pPr>
    </w:p>
    <w:sectPr w:rsidR="00137FA3" w:rsidRPr="007256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6147A"/>
    <w:multiLevelType w:val="hybridMultilevel"/>
    <w:tmpl w:val="10FAA60E"/>
    <w:lvl w:ilvl="0" w:tplc="0E1EE478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8F5657"/>
    <w:multiLevelType w:val="hybridMultilevel"/>
    <w:tmpl w:val="6CBA7D84"/>
    <w:lvl w:ilvl="0" w:tplc="B05EB0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13C81"/>
    <w:multiLevelType w:val="multilevel"/>
    <w:tmpl w:val="1B341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CA50C6A"/>
    <w:multiLevelType w:val="multilevel"/>
    <w:tmpl w:val="CB1807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6D5"/>
    <w:rsid w:val="00105E4B"/>
    <w:rsid w:val="00137FA3"/>
    <w:rsid w:val="00393F15"/>
    <w:rsid w:val="007256D5"/>
    <w:rsid w:val="009A7359"/>
    <w:rsid w:val="00A86419"/>
    <w:rsid w:val="00B75091"/>
    <w:rsid w:val="00B90B47"/>
    <w:rsid w:val="00C02132"/>
    <w:rsid w:val="00D0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CD249"/>
  <w15:chartTrackingRefBased/>
  <w15:docId w15:val="{80FE1BA1-B210-4C5A-A940-12A8290A8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6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3F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F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F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F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F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3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F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vkaszubowska</dc:creator>
  <cp:keywords/>
  <dc:description/>
  <cp:lastModifiedBy>Ryszard Sadkowski</cp:lastModifiedBy>
  <cp:revision>7</cp:revision>
  <dcterms:created xsi:type="dcterms:W3CDTF">2021-06-14T19:44:00Z</dcterms:created>
  <dcterms:modified xsi:type="dcterms:W3CDTF">2021-06-29T09:56:00Z</dcterms:modified>
</cp:coreProperties>
</file>